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9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94"/>
        <w:gridCol w:w="76"/>
      </w:tblGrid>
      <w:tr>
        <w:tblPrEx/>
        <w:trPr/>
        <w:tc>
          <w:tcPr>
            <w:gridSpan w:val="43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center"/>
            <w:textDirection w:val="lrTb"/>
            <w:noWrap w:val="false"/>
          </w:tcPr>
          <w:p>
            <w:pPr>
              <w:pStyle w:val="846"/>
              <w:ind w:left="113" w:firstLine="0"/>
              <w:jc w:val="center"/>
              <w:spacing w:before="20" w:after="20" w:line="240" w:lineRule="auto"/>
              <w:rPr>
                <w:rFonts w:ascii="LiberationSerif" w:hAnsi="LiberationSerif" w:eastAsia="LiberationSerif" w:cs="LiberationSerif"/>
                <w:b/>
                <w:sz w:val="26"/>
              </w:rPr>
            </w:pPr>
            <w:r>
              <w:rPr>
                <w:rFonts w:ascii="LiberationSerif" w:hAnsi="LiberationSerif" w:eastAsia="LiberationSerif" w:cs="LiberationSerif"/>
                <w:b/>
                <w:sz w:val="26"/>
              </w:rPr>
              <w:t xml:space="preserve"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>
              <w:rPr>
                <w:rFonts w:ascii="LiberationSerif" w:hAnsi="LiberationSerif" w:eastAsia="LiberationSerif" w:cs="LiberationSerif"/>
                <w:b/>
                <w:sz w:val="26"/>
              </w:rPr>
            </w:r>
            <w:r>
              <w:rPr>
                <w:rFonts w:ascii="LiberationSerif" w:hAnsi="LiberationSerif" w:eastAsia="LiberationSerif" w:cs="LiberationSerif"/>
                <w:b/>
                <w:sz w:val="26"/>
              </w:rPr>
            </w:r>
          </w:p>
        </w:tc>
      </w:tr>
      <w:tr>
        <w:tblPrEx/>
        <w:trPr/>
        <w:tc>
          <w:tcPr>
            <w:gridSpan w:val="43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spacing w:before="2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6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572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субъект Российской Федерации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1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15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Пермский край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232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муниципальное образование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1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49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город Пермь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1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155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населенный пункт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569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                  город Пермь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,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center"/>
            <w:textDirection w:val="lrTb"/>
            <w:noWrap w:val="false"/>
          </w:tcPr>
          <w:p>
            <w:pPr>
              <w:pStyle w:val="846"/>
              <w:ind w:left="170" w:firstLine="0"/>
              <w:jc w:val="both"/>
              <w:spacing w:before="40" w:after="0" w:line="240" w:lineRule="auto"/>
              <w:rPr>
                <w:rFonts w:ascii="LiberationSerif" w:hAnsi="LiberationSerif" w:eastAsia="LiberationSerif" w:cs="LiberationSerif"/>
                <w:sz w:val="2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№ кадастрового квартала (нескольких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4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34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/>
                <w:bCs/>
                <w:sz w:val="24"/>
                <w:szCs w:val="24"/>
                <w:highlight w:val="none"/>
                <w:lang w:val="ru-MO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  <w:lang w:val="ru-MO"/>
              </w:rPr>
              <w:t xml:space="preserve">Пермский край, город Пермь,  в границах кварталов </w:t>
            </w:r>
            <w:r>
              <w:rPr>
                <w:rFonts w:ascii="LiberationSerif" w:hAnsi="LiberationSerif" w:eastAsia="LiberationSerif" w:cs="LiberationSerif"/>
                <w:b/>
                <w:sz w:val="24"/>
                <w:lang w:val="ru-MO"/>
              </w:rPr>
              <w:t xml:space="preserve">59:01:3911463, </w:t>
            </w:r>
            <w:r>
              <w:rPr>
                <w:rFonts w:ascii="LiberationSerif" w:hAnsi="LiberationSerif" w:eastAsia="LiberationSerif" w:cs="LiberationSerif"/>
                <w:b/>
                <w:sz w:val="24"/>
                <w:lang w:val="ru-MO"/>
              </w:rPr>
              <w:t xml:space="preserve"> 59:01:3911464, 59:01:3911471, 59:01:3911444</w:t>
            </w:r>
            <w:r>
              <w:rPr>
                <w:rFonts w:ascii="LiberationSerif" w:hAnsi="LiberationSerif" w:eastAsia="LiberationSerif" w:cs="LiberationSerif"/>
                <w:b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/>
                <w:bCs/>
                <w:sz w:val="24"/>
                <w:szCs w:val="24"/>
                <w:highlight w:val="none"/>
                <w:lang w:val="ru-MO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40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734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(Иные сведения, позволяющие определить местоположение территории, на которой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b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/>
                <w:sz w:val="24"/>
                <w:lang w:val="ru-MO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</w:p>
        </w:tc>
        <w:tc>
          <w:tcPr>
            <w:gridSpan w:val="4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34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выполняются комплексные кадастровые работы)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7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2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в соответствии с муниципальным контрактом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5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65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000000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color w:val="000000"/>
                <w:sz w:val="24"/>
                <w:lang w:val="ru-MO"/>
              </w:rPr>
              <w:t xml:space="preserve">от</w:t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000000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06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7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418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августа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2024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4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г. №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10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63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  <w:t xml:space="preserve">№ </w:t>
            </w:r>
            <w:r>
              <w:rPr>
                <w:rFonts w:ascii="LiberationSerif" w:hAnsi="LiberationSerif" w:eastAsia="LiberationSerif" w:cs="LiberationSerif"/>
                <w:b w:val="0"/>
                <w:i w:val="0"/>
                <w:sz w:val="24"/>
                <w:lang w:val="ru-MO"/>
              </w:rPr>
              <w:t xml:space="preserve">0356500001424004374</w:t>
            </w: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175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  <w:t xml:space="preserve">выполняются комплексные</w:t>
            </w: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кадастровые работы.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64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614000, город Пермь, ул. Сибирская,15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4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(Адрес работы согласительной комиссии)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0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both"/>
              <w:spacing w:before="0" w:after="0" w:line="240" w:lineRule="auto"/>
              <w:rPr>
                <w:rFonts w:ascii="LiberationSerif" w:hAnsi="LiberationSerif" w:eastAsia="LiberationSerif" w:cs="LiberationSerif"/>
                <w:sz w:val="2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или на официальных сайтах в информационно-телекоммуникационной сети «Интернет»: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Департамент земельных отношений администрации города Перми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http://www.gorodperm.ru/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;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(Наименование заказчика комплексных кадастровых работ)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Министерство по управлению имуществом и градостроительной деятельностью Пермского края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htpp://mizo.permkrai.ru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;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46"/>
              <w:ind w:left="57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  <w:p>
            <w:pPr>
              <w:pStyle w:val="846"/>
              <w:ind w:left="57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Управление Федеральной службы государственной регистрации, кадастра и картографии по Пермскому краю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771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https://rosreestr.ru/site/about/struct/territorialnye-organy/upravlenie-rosreestra-po-permskomu-krayu/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.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(Наименование органа кадастрового учета)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771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  <w:t xml:space="preserve">(Адрес сайта)</w:t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56" w:type="dxa"/>
            <w:vAlign w:val="top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  <w:r>
              <w:rPr>
                <w:rFonts w:ascii="LiberationSerif" w:hAnsi="LiberationSerif" w:eastAsia="LiberationSerif" w:cs="LiberationSerif"/>
                <w:i/>
                <w:sz w:val="20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40" w:after="0" w:line="240" w:lineRule="auto"/>
              <w:rPr>
                <w:rFonts w:ascii="LiberationSerif" w:hAnsi="LiberationSerif" w:eastAsia="LiberationSerif" w:cs="LiberationSerif"/>
                <w:sz w:val="2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br/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на территории кадастрового квартала (нескольких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br/>
            </w:r>
            <w:r>
              <w:rPr>
                <w:rFonts w:ascii="LiberationSerif" w:hAnsi="LiberationSerif" w:eastAsia="LiberationSerif" w:cs="LiberationSerif"/>
                <w:sz w:val="2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"/>
                <w:lang w:val="ru-MO"/>
              </w:rPr>
            </w:r>
          </w:p>
        </w:tc>
      </w:tr>
      <w:tr>
        <w:tblPrEx/>
        <w:trPr/>
        <w:tc>
          <w:tcPr>
            <w:gridSpan w:val="2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9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64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bCs w:val="0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  <w:t xml:space="preserve">Пермский край, город Пермь,  в границах кварталов  </w:t>
            </w:r>
            <w:r>
              <w:rPr>
                <w:rFonts w:ascii="LiberationSerif" w:hAnsi="LiberationSerif" w:eastAsia="LiberationSerif" w:cs="LiberationSerif"/>
                <w:b/>
                <w:sz w:val="24"/>
                <w:lang w:val="ru-MO"/>
              </w:rPr>
              <w:t xml:space="preserve"> 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  <w:lang w:val="ru-MO"/>
              </w:rPr>
              <w:t xml:space="preserve"> 59:01:3911463,  59:01:3911464, 59:01:3911471, 59:01:3911444</w:t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 w:val="0"/>
                <w:bCs w:val="0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b w:val="0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18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438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состоится по адресу: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614000, город Пермь, ул. Сибирская, 15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7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14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14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октября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9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г. в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8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16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5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часов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6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00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  <w:tc>
          <w:tcPr>
            <w:gridSpan w:val="10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4480" w:type="dxa"/>
            <w:vAlign w:val="bottom"/>
            <w:textDirection w:val="lrTb"/>
            <w:noWrap w:val="false"/>
          </w:tcPr>
          <w:p>
            <w:pPr>
              <w:pStyle w:val="846"/>
              <w:ind w:left="57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минут.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0" w:after="20" w:line="240" w:lineRule="auto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br/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xml:space="preserve">на соответствующий земельный участок.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52" w:type="dxa"/>
            <w:vAlign w:val="bottom"/>
            <w:textDirection w:val="lrTb"/>
            <w:noWrap w:val="false"/>
          </w:tcPr>
          <w:p>
            <w:pPr>
              <w:pStyle w:val="846"/>
              <w:ind w:left="17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с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«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none"/>
                <w:lang w:val="ru-MO"/>
              </w:rPr>
              <w:t xml:space="preserve">23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сентября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55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2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righ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г. по «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9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none"/>
                <w:lang w:val="ru-MO"/>
              </w:rPr>
              <w:t xml:space="preserve">13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»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47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none"/>
                <w:lang w:val="ru-MO"/>
              </w:rPr>
              <w:t xml:space="preserve">октября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13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680" w:type="dxa"/>
            <w:vAlign w:val="bottom"/>
            <w:textDirection w:val="lrTb"/>
            <w:noWrap w:val="false"/>
          </w:tcPr>
          <w:p>
            <w:pPr>
              <w:pStyle w:val="846"/>
              <w:ind w:left="0" w:firstLine="0"/>
              <w:jc w:val="center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2025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376" w:type="dxa"/>
            <w:vAlign w:val="bottom"/>
            <w:textDirection w:val="lrTb"/>
            <w:noWrap w:val="false"/>
          </w:tcPr>
          <w:p>
            <w:pPr>
              <w:pStyle w:val="846"/>
              <w:ind w:left="57" w:firstLine="0"/>
              <w:jc w:val="left"/>
              <w:spacing w:before="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г. 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20" w:after="0" w:line="240" w:lineRule="auto"/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  <w:lang w:val="ru-MO"/>
              </w:rPr>
              <w:t xml:space="preserve">Возражения оформляются в соответствии с частью 15 статьи 42.10 Федерального закона от 24 июля 2007 г. № 221-ФЗ «О государственном кадастре недвижимости» и </w:t>
            </w:r>
            <w:r>
              <w:rPr>
                <w:rFonts w:ascii="LiberationSerif" w:hAnsi="LiberationSerif" w:eastAsia="LiberationSerif" w:cs="LiberationSerif"/>
                <w:color w:val="auto"/>
                <w:spacing w:val="0"/>
                <w:sz w:val="24"/>
                <w:highlight w:val="white"/>
                <w:lang w:val="ru-MO"/>
              </w:rPr>
              <w:t xml:space="preserve">включают в себя сведения о лице, направившем данное возражение, в том </w:t>
            </w:r>
            <w:r>
              <w:rPr>
                <w:rFonts w:ascii="LiberationSerif" w:hAnsi="LiberationSerif" w:eastAsia="LiberationSerif" w:cs="LiberationSerif"/>
                <w:color w:val="auto"/>
                <w:spacing w:val="0"/>
                <w:sz w:val="24"/>
                <w:highlight w:val="white"/>
                <w:lang w:val="ru-MO"/>
              </w:rPr>
              <w:t xml:space="preserve">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</w:t>
            </w:r>
            <w:r>
              <w:rPr>
                <w:rFonts w:ascii="LiberationSerif" w:hAnsi="LiberationSerif" w:eastAsia="LiberationSerif" w:cs="LiberationSerif"/>
                <w:color w:val="auto"/>
                <w:spacing w:val="0"/>
                <w:sz w:val="24"/>
                <w:highlight w:val="white"/>
                <w:lang w:val="ru-MO"/>
              </w:rPr>
              <w:t xml:space="preserve">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</w:t>
            </w:r>
            <w:r>
              <w:rPr>
                <w:rFonts w:ascii="LiberationSerif" w:hAnsi="LiberationSerif" w:eastAsia="LiberationSerif" w:cs="LiberationSerif"/>
                <w:color w:val="auto"/>
                <w:spacing w:val="0"/>
                <w:sz w:val="24"/>
                <w:highlight w:val="white"/>
                <w:lang w:val="ru-MO"/>
              </w:rPr>
              <w:t xml:space="preserve">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color w:val="auto"/>
                <w:sz w:val="24"/>
                <w:highlight w:val="white"/>
              </w:rPr>
            </w:r>
          </w:p>
        </w:tc>
      </w:tr>
      <w:tr>
        <w:tblPrEx/>
        <w:trPr/>
        <w:tc>
          <w:tcPr>
            <w:gridSpan w:val="43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80" w:type="dxa"/>
            <w:vAlign w:val="bottom"/>
            <w:textDirection w:val="lrTb"/>
            <w:noWrap w:val="false"/>
          </w:tcPr>
          <w:p>
            <w:pPr>
              <w:pStyle w:val="846"/>
              <w:ind w:left="170" w:firstLine="567"/>
              <w:jc w:val="both"/>
              <w:keepLines/>
              <w:spacing w:before="0" w:after="240" w:line="240" w:lineRule="auto"/>
              <w:rPr>
                <w:rFonts w:ascii="LiberationSerif" w:hAnsi="LiberationSerif" w:eastAsia="LiberationSerif" w:cs="LiberationSerif"/>
                <w:b/>
                <w:color w:val="auto"/>
                <w:sz w:val="24"/>
                <w:highlight w:val="white"/>
              </w:rPr>
            </w:pP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  <w:highlight w:val="white"/>
                <w:lang w:val="ru-MO"/>
              </w:rPr>
              <w:t xml:space="preserve">В случае отсутствия таких возражений местоположение границ земельных участков считается согласованным.</w:t>
            </w: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  <w:highlight w:val="white"/>
              </w:rPr>
            </w:r>
            <w:r>
              <w:rPr>
                <w:rFonts w:ascii="LiberationSerif" w:hAnsi="LiberationSerif" w:eastAsia="LiberationSerif" w:cs="LiberationSerif"/>
                <w:b/>
                <w:color w:val="auto"/>
                <w:sz w:val="24"/>
                <w:highlight w:val="white"/>
              </w:rPr>
            </w:r>
          </w:p>
        </w:tc>
      </w:tr>
    </w:tbl>
    <w:p>
      <w:pPr>
        <w:pStyle w:val="846"/>
        <w:ind w:left="0" w:firstLine="0"/>
        <w:jc w:val="left"/>
        <w:spacing w:before="0" w:after="0" w:line="240" w:lineRule="auto"/>
        <w:rPr>
          <w:rFonts w:ascii="LiberationSerif" w:hAnsi="LiberationSerif" w:eastAsia="LiberationSerif" w:cs="LiberationSerif"/>
          <w:sz w:val="24"/>
          <w:lang w:val="ru-MO"/>
        </w:rPr>
      </w:pPr>
      <w:r>
        <w:rPr>
          <w:rFonts w:ascii="LiberationSerif" w:hAnsi="LiberationSerif" w:eastAsia="LiberationSerif" w:cs="LiberationSerif"/>
          <w:sz w:val="24"/>
          <w:lang w:val="ru-MO"/>
        </w:rPr>
      </w:r>
      <w:r>
        <w:rPr>
          <w:rFonts w:ascii="LiberationSerif" w:hAnsi="LiberationSerif" w:eastAsia="LiberationSerif" w:cs="LiberationSerif"/>
          <w:sz w:val="24"/>
          <w:lang w:val="ru-MO"/>
        </w:rPr>
      </w:r>
      <w:r>
        <w:rPr>
          <w:rFonts w:ascii="LiberationSerif" w:hAnsi="LiberationSerif" w:eastAsia="LiberationSerif" w:cs="LiberationSerif"/>
          <w:sz w:val="24"/>
          <w:lang w:val="ru-MO"/>
        </w:rPr>
      </w:r>
    </w:p>
    <w:sectPr>
      <w:headerReference w:type="default" r:id="rId8"/>
      <w:footnotePr>
        <w:pos w:val="pageBottom"/>
      </w:footnotePr>
      <w:endnotePr/>
      <w:type w:val="nextPage"/>
      <w:pgSz w:w="11906" w:h="16838" w:orient="portrait"/>
      <w:pgMar w:top="851" w:right="851" w:bottom="567" w:left="1134" w:header="397" w:footer="397" w:gutter="0"/>
      <w:cols w:num="1" w:sep="0" w:space="709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endnote>
  <w:endnote w:type="continuationSeparator" w:id="0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Serif">
    <w:panose1 w:val="02020603050405020304"/>
  </w:font>
  <w:font w:name="CourierNew">
    <w:panose1 w:val="02000603000000000000"/>
  </w:font>
  <w:font w:name="TimesNewRoman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footnote>
  <w:footnote w:type="continuationSeparator" w:id="0">
    <w:p>
      <w:pPr>
        <w:pStyle w:val="846"/>
        <w:ind w:left="0" w:firstLine="0"/>
        <w:jc w:val="left"/>
        <w:spacing w:before="0" w:after="0" w:line="240" w:lineRule="auto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continuation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9"/>
      <w:ind w:left="0" w:firstLine="0"/>
      <w:jc w:val="right"/>
      <w:spacing w:before="0" w:after="0" w:line="240" w:lineRule="auto"/>
      <w:tabs>
        <w:tab w:val="center" w:pos="4153" w:leader="none"/>
        <w:tab w:val="right" w:pos="8306" w:leader="none"/>
      </w:tabs>
      <w:rPr>
        <w:rFonts w:ascii="CourierNew" w:hAnsi="CourierNew" w:eastAsia="CourierNew" w:cs="CourierNew"/>
        <w:sz w:val="14"/>
      </w:rPr>
    </w:pPr>
    <w:r>
      <w:rPr>
        <w:rFonts w:ascii="CourierNew" w:hAnsi="CourierNew" w:eastAsia="CourierNew" w:cs="CourierNew"/>
        <w:sz w:val="14"/>
      </w:rPr>
    </w:r>
    <w:r>
      <w:rPr>
        <w:rFonts w:ascii="CourierNew" w:hAnsi="CourierNew" w:eastAsia="CourierNew" w:cs="CourierNew"/>
        <w:sz w:val="14"/>
      </w:rPr>
    </w:r>
    <w:r>
      <w:rPr>
        <w:rFonts w:ascii="CourierNew" w:hAnsi="CourierNew" w:eastAsia="CourierNew" w:cs="CourierNew"/>
        <w:sz w:val="14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eachSect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46"/>
    <w:qFormat/>
    <w:pPr>
      <w:jc w:val="left"/>
      <w:keepLines/>
      <w:keepNext/>
      <w:spacing w:before="480" w:after="200" w:line="240" w:lineRule="auto"/>
      <w:outlineLvl w:val="0"/>
    </w:pPr>
    <w:rPr>
      <w:rFonts w:ascii="Arial" w:hAnsi="Arial" w:eastAsia="Arial" w:cs="Arial"/>
      <w:sz w:val="40"/>
    </w:rPr>
  </w:style>
  <w:style w:type="character" w:styleId="675">
    <w:name w:val="Heading 1 Char"/>
    <w:basedOn w:val="847"/>
    <w:rPr>
      <w:rFonts w:ascii="Arial" w:hAnsi="Arial" w:eastAsia="Arial" w:cs="Arial"/>
      <w:sz w:val="40"/>
    </w:rPr>
  </w:style>
  <w:style w:type="paragraph" w:styleId="676">
    <w:name w:val="Heading 2"/>
    <w:basedOn w:val="846"/>
    <w:unhideWhenUsed/>
    <w:qFormat/>
    <w:pPr>
      <w:jc w:val="left"/>
      <w:keepLines/>
      <w:keepNext/>
      <w:spacing w:before="360" w:after="200" w:line="240" w:lineRule="auto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basedOn w:val="847"/>
    <w:rPr>
      <w:rFonts w:ascii="Arial" w:hAnsi="Arial" w:eastAsia="Arial" w:cs="Arial"/>
      <w:sz w:val="34"/>
    </w:rPr>
  </w:style>
  <w:style w:type="paragraph" w:styleId="678">
    <w:name w:val="Heading 3"/>
    <w:basedOn w:val="846"/>
    <w:unhideWhenUsed/>
    <w:qFormat/>
    <w:pPr>
      <w:jc w:val="left"/>
      <w:keepLines/>
      <w:keepNext/>
      <w:spacing w:before="320" w:after="200" w:line="240" w:lineRule="auto"/>
      <w:outlineLvl w:val="2"/>
    </w:pPr>
    <w:rPr>
      <w:rFonts w:ascii="Arial" w:hAnsi="Arial" w:eastAsia="Arial" w:cs="Arial"/>
      <w:sz w:val="30"/>
    </w:rPr>
  </w:style>
  <w:style w:type="character" w:styleId="679">
    <w:name w:val="Heading 3 Char"/>
    <w:basedOn w:val="847"/>
    <w:rPr>
      <w:rFonts w:ascii="Arial" w:hAnsi="Arial" w:eastAsia="Arial" w:cs="Arial"/>
      <w:sz w:val="30"/>
    </w:rPr>
  </w:style>
  <w:style w:type="paragraph" w:styleId="680">
    <w:name w:val="Heading 4"/>
    <w:basedOn w:val="846"/>
    <w:unhideWhenUsed/>
    <w:qFormat/>
    <w:pPr>
      <w:jc w:val="left"/>
      <w:keepLines/>
      <w:keepNext/>
      <w:spacing w:before="320" w:after="200" w:line="240" w:lineRule="auto"/>
      <w:outlineLvl w:val="3"/>
    </w:pPr>
    <w:rPr>
      <w:rFonts w:ascii="Arial" w:hAnsi="Arial" w:eastAsia="Arial" w:cs="Arial"/>
      <w:b/>
      <w:sz w:val="26"/>
    </w:rPr>
  </w:style>
  <w:style w:type="character" w:styleId="681">
    <w:name w:val="Heading 4 Char"/>
    <w:basedOn w:val="847"/>
    <w:rPr>
      <w:rFonts w:ascii="Arial" w:hAnsi="Arial" w:eastAsia="Arial" w:cs="Arial"/>
      <w:b/>
      <w:sz w:val="26"/>
    </w:rPr>
  </w:style>
  <w:style w:type="paragraph" w:styleId="682">
    <w:name w:val="Heading 5"/>
    <w:basedOn w:val="846"/>
    <w:unhideWhenUsed/>
    <w:qFormat/>
    <w:pPr>
      <w:jc w:val="left"/>
      <w:keepLines/>
      <w:keepNext/>
      <w:spacing w:before="320" w:after="200" w:line="240" w:lineRule="auto"/>
      <w:outlineLvl w:val="4"/>
    </w:pPr>
    <w:rPr>
      <w:rFonts w:ascii="Arial" w:hAnsi="Arial" w:eastAsia="Arial" w:cs="Arial"/>
      <w:b/>
      <w:sz w:val="24"/>
    </w:rPr>
  </w:style>
  <w:style w:type="character" w:styleId="683">
    <w:name w:val="Heading 5 Char"/>
    <w:basedOn w:val="847"/>
    <w:rPr>
      <w:rFonts w:ascii="Arial" w:hAnsi="Arial" w:eastAsia="Arial" w:cs="Arial"/>
      <w:b/>
      <w:sz w:val="24"/>
    </w:rPr>
  </w:style>
  <w:style w:type="paragraph" w:styleId="684">
    <w:name w:val="Heading 6"/>
    <w:basedOn w:val="846"/>
    <w:unhideWhenUsed/>
    <w:qFormat/>
    <w:pPr>
      <w:jc w:val="left"/>
      <w:keepLines/>
      <w:keepNext/>
      <w:spacing w:before="320" w:after="200" w:line="240" w:lineRule="auto"/>
      <w:outlineLvl w:val="5"/>
    </w:pPr>
    <w:rPr>
      <w:rFonts w:ascii="Arial" w:hAnsi="Arial" w:eastAsia="Arial" w:cs="Arial"/>
      <w:b/>
      <w:sz w:val="22"/>
    </w:rPr>
  </w:style>
  <w:style w:type="character" w:styleId="685">
    <w:name w:val="Heading 6 Char"/>
    <w:basedOn w:val="847"/>
    <w:rPr>
      <w:rFonts w:ascii="Arial" w:hAnsi="Arial" w:eastAsia="Arial" w:cs="Arial"/>
      <w:b/>
      <w:sz w:val="22"/>
    </w:rPr>
  </w:style>
  <w:style w:type="paragraph" w:styleId="686">
    <w:name w:val="Heading 7"/>
    <w:basedOn w:val="846"/>
    <w:unhideWhenUsed/>
    <w:qFormat/>
    <w:pPr>
      <w:jc w:val="left"/>
      <w:keepLines/>
      <w:keepNext/>
      <w:spacing w:before="320" w:after="200" w:line="240" w:lineRule="auto"/>
      <w:outlineLvl w:val="6"/>
    </w:pPr>
    <w:rPr>
      <w:rFonts w:ascii="Arial" w:hAnsi="Arial" w:eastAsia="Arial" w:cs="Arial"/>
      <w:b/>
      <w:i/>
      <w:sz w:val="22"/>
    </w:rPr>
  </w:style>
  <w:style w:type="character" w:styleId="687">
    <w:name w:val="Heading 7 Char"/>
    <w:basedOn w:val="847"/>
    <w:rPr>
      <w:rFonts w:ascii="Arial" w:hAnsi="Arial" w:eastAsia="Arial" w:cs="Arial"/>
      <w:b/>
      <w:i/>
      <w:sz w:val="22"/>
    </w:rPr>
  </w:style>
  <w:style w:type="paragraph" w:styleId="688">
    <w:name w:val="Heading 8"/>
    <w:basedOn w:val="846"/>
    <w:unhideWhenUsed/>
    <w:qFormat/>
    <w:pPr>
      <w:jc w:val="left"/>
      <w:keepLines/>
      <w:keepNext/>
      <w:spacing w:before="320" w:after="200" w:line="240" w:lineRule="auto"/>
      <w:outlineLvl w:val="7"/>
    </w:pPr>
    <w:rPr>
      <w:rFonts w:ascii="Arial" w:hAnsi="Arial" w:eastAsia="Arial" w:cs="Arial"/>
      <w:i/>
      <w:sz w:val="22"/>
    </w:rPr>
  </w:style>
  <w:style w:type="character" w:styleId="689">
    <w:name w:val="Heading 8 Char"/>
    <w:basedOn w:val="847"/>
    <w:rPr>
      <w:rFonts w:ascii="Arial" w:hAnsi="Arial" w:eastAsia="Arial" w:cs="Arial"/>
      <w:i/>
      <w:sz w:val="22"/>
    </w:rPr>
  </w:style>
  <w:style w:type="paragraph" w:styleId="690">
    <w:name w:val="Heading 9"/>
    <w:basedOn w:val="846"/>
    <w:unhideWhenUsed/>
    <w:qFormat/>
    <w:pPr>
      <w:jc w:val="left"/>
      <w:keepLines/>
      <w:keepNext/>
      <w:spacing w:before="320" w:after="200" w:line="240" w:lineRule="auto"/>
      <w:outlineLvl w:val="8"/>
    </w:pPr>
    <w:rPr>
      <w:rFonts w:ascii="Arial" w:hAnsi="Arial" w:eastAsia="Arial" w:cs="Arial"/>
      <w:i/>
      <w:sz w:val="21"/>
    </w:rPr>
  </w:style>
  <w:style w:type="character" w:styleId="691">
    <w:name w:val="Heading 9 Char"/>
    <w:basedOn w:val="847"/>
    <w:rPr>
      <w:rFonts w:ascii="Arial" w:hAnsi="Arial" w:eastAsia="Arial" w:cs="Arial"/>
      <w:i/>
      <w:sz w:val="21"/>
    </w:rPr>
  </w:style>
  <w:style w:type="paragraph" w:styleId="692">
    <w:name w:val="List Paragraph"/>
    <w:basedOn w:val="846"/>
    <w:qFormat/>
    <w:pPr>
      <w:contextualSpacing/>
      <w:ind w:left="720"/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93">
    <w:name w:val="No Spacing"/>
    <w:qFormat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694">
    <w:name w:val="Title"/>
    <w:basedOn w:val="846"/>
    <w:qFormat/>
    <w:pPr>
      <w:contextualSpacing/>
      <w:jc w:val="left"/>
      <w:spacing w:before="300" w:after="200" w:line="240" w:lineRule="auto"/>
    </w:pPr>
    <w:rPr>
      <w:rFonts w:ascii="Arial" w:hAnsi="Arial" w:eastAsia="Arial" w:cs="Arial"/>
      <w:sz w:val="48"/>
    </w:rPr>
  </w:style>
  <w:style w:type="character" w:styleId="695">
    <w:name w:val="Title Char"/>
    <w:basedOn w:val="847"/>
    <w:rPr>
      <w:rFonts w:ascii="Arial" w:hAnsi="Arial" w:eastAsia="Arial" w:cs="Arial"/>
      <w:sz w:val="48"/>
    </w:rPr>
  </w:style>
  <w:style w:type="paragraph" w:styleId="696">
    <w:name w:val="Subtitle"/>
    <w:basedOn w:val="846"/>
    <w:qFormat/>
    <w:pPr>
      <w:jc w:val="left"/>
      <w:spacing w:before="200" w:after="200" w:line="240" w:lineRule="auto"/>
    </w:pPr>
    <w:rPr>
      <w:rFonts w:ascii="Arial" w:hAnsi="Arial" w:eastAsia="Arial" w:cs="Arial"/>
      <w:sz w:val="24"/>
    </w:rPr>
  </w:style>
  <w:style w:type="character" w:styleId="697">
    <w:name w:val="Subtitle Char"/>
    <w:basedOn w:val="847"/>
    <w:rPr>
      <w:rFonts w:ascii="Arial" w:hAnsi="Arial" w:eastAsia="Arial" w:cs="Arial"/>
      <w:sz w:val="24"/>
    </w:rPr>
  </w:style>
  <w:style w:type="paragraph" w:styleId="698">
    <w:name w:val="Quote"/>
    <w:basedOn w:val="846"/>
    <w:qFormat/>
    <w:pPr>
      <w:ind w:left="720"/>
      <w:jc w:val="left"/>
      <w:spacing w:before="0" w:after="0" w:line="240" w:lineRule="auto"/>
    </w:pPr>
    <w:rPr>
      <w:rFonts w:ascii="Arial" w:hAnsi="Arial" w:eastAsia="Arial" w:cs="Arial"/>
      <w:i/>
      <w:sz w:val="24"/>
    </w:rPr>
  </w:style>
  <w:style w:type="character" w:styleId="699">
    <w:name w:val="Quote Char"/>
    <w:rPr>
      <w:rFonts w:ascii="Arial" w:hAnsi="Arial" w:eastAsia="Arial" w:cs="Arial"/>
      <w:i/>
      <w:sz w:val="24"/>
    </w:rPr>
  </w:style>
  <w:style w:type="paragraph" w:styleId="700">
    <w:name w:val="Intense Quote"/>
    <w:basedOn w:val="846"/>
    <w:qFormat/>
    <w:pPr>
      <w:contextualSpacing w:val="0"/>
      <w:ind w:left="720"/>
      <w:jc w:val="left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Arial" w:hAnsi="Arial" w:eastAsia="Arial" w:cs="Arial"/>
      <w:i/>
      <w:sz w:val="24"/>
    </w:rPr>
  </w:style>
  <w:style w:type="character" w:styleId="701">
    <w:name w:val="Intense Quote Char"/>
    <w:rPr>
      <w:rFonts w:ascii="Arial" w:hAnsi="Arial" w:eastAsia="Arial" w:cs="Arial"/>
      <w:i/>
      <w:sz w:val="24"/>
    </w:rPr>
  </w:style>
  <w:style w:type="character" w:styleId="702">
    <w:name w:val="Header Char"/>
    <w:basedOn w:val="847"/>
    <w:rPr>
      <w:rFonts w:ascii="Arial" w:hAnsi="Arial" w:eastAsia="Arial" w:cs="Arial"/>
      <w:sz w:val="24"/>
    </w:rPr>
  </w:style>
  <w:style w:type="character" w:styleId="703">
    <w:name w:val="Footer Char"/>
    <w:basedOn w:val="847"/>
    <w:rPr>
      <w:rFonts w:ascii="Arial" w:hAnsi="Arial" w:eastAsia="Arial" w:cs="Arial"/>
      <w:sz w:val="24"/>
    </w:rPr>
  </w:style>
  <w:style w:type="paragraph" w:styleId="704">
    <w:name w:val="Caption"/>
    <w:basedOn w:val="846"/>
    <w:semiHidden/>
    <w:unhideWhenUsed/>
    <w:qFormat/>
    <w:pPr>
      <w:jc w:val="left"/>
      <w:spacing w:before="0" w:after="0" w:line="276" w:lineRule="auto"/>
    </w:pPr>
    <w:rPr>
      <w:rFonts w:ascii="Arial" w:hAnsi="Arial" w:eastAsia="Arial" w:cs="Arial"/>
      <w:b/>
      <w:color w:val="4f81bd"/>
      <w:sz w:val="18"/>
    </w:rPr>
  </w:style>
  <w:style w:type="character" w:styleId="705">
    <w:name w:val="Caption Char"/>
    <w:basedOn w:val="704"/>
    <w:rPr>
      <w:rFonts w:ascii="Arial" w:hAnsi="Arial" w:eastAsia="Arial" w:cs="Arial"/>
      <w:sz w:val="24"/>
    </w:rPr>
  </w:style>
  <w:style w:type="table" w:styleId="706">
    <w:name w:val="Table Grid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1">
    <w:name w:val="Plain Table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2">
    <w:name w:val="Plain Table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13">
    <w:name w:val="Grid Table 1 Light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4">
    <w:name w:val="Grid Table 1 Light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5">
    <w:name w:val="Grid Table 1 Light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6">
    <w:name w:val="Grid Table 1 Light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7">
    <w:name w:val="Grid Table 1 Light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8">
    <w:name w:val="Grid Table 1 Light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19">
    <w:name w:val="Grid Table 1 Light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0">
    <w:name w:val="Grid Table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1">
    <w:name w:val="Grid Table 2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2">
    <w:name w:val="Grid Table 2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3">
    <w:name w:val="Grid Table 2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4">
    <w:name w:val="Grid Table 2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5">
    <w:name w:val="Grid Table 2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6">
    <w:name w:val="Grid Table 2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7">
    <w:name w:val="Grid Table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8">
    <w:name w:val="Grid Table 3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29">
    <w:name w:val="Grid Table 3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0">
    <w:name w:val="Grid Table 3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1">
    <w:name w:val="Grid Table 3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2">
    <w:name w:val="Grid Table 3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3">
    <w:name w:val="Grid Table 3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4">
    <w:name w:val="Grid Table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5">
    <w:name w:val="Grid Table 4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6">
    <w:name w:val="Grid Table 4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7">
    <w:name w:val="Grid Table 4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8">
    <w:name w:val="Grid Table 4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9">
    <w:name w:val="Grid Table 4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0">
    <w:name w:val="Grid Table 4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1">
    <w:name w:val="Grid Table 5 Dark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Layout w:type="autofit"/>
      <w:tblCellMar>
        <w:left w:w="0" w:type="dxa"/>
        <w:right w:w="0" w:type="dxa"/>
      </w:tblCellMar>
    </w:tblPr>
  </w:style>
  <w:style w:type="table" w:styleId="742">
    <w:name w:val="Grid Table 5 Dark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5f1"/>
      <w:tblLayout w:type="autofit"/>
      <w:tblCellMar>
        <w:left w:w="0" w:type="dxa"/>
        <w:right w:w="0" w:type="dxa"/>
      </w:tblCellMar>
    </w:tblPr>
  </w:style>
  <w:style w:type="table" w:styleId="743">
    <w:name w:val="Grid Table 5 Dark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2dcdb"/>
      <w:tblLayout w:type="autofit"/>
      <w:tblCellMar>
        <w:left w:w="0" w:type="dxa"/>
        <w:right w:w="0" w:type="dxa"/>
      </w:tblCellMar>
    </w:tblPr>
  </w:style>
  <w:style w:type="table" w:styleId="744">
    <w:name w:val="Grid Table 5 Dark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af0dd"/>
      <w:tblLayout w:type="autofit"/>
      <w:tblCellMar>
        <w:left w:w="0" w:type="dxa"/>
        <w:right w:w="0" w:type="dxa"/>
      </w:tblCellMar>
    </w:tblPr>
  </w:style>
  <w:style w:type="table" w:styleId="745">
    <w:name w:val="Grid Table 5 Dark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5dfec"/>
      <w:tblLayout w:type="autofit"/>
      <w:tblCellMar>
        <w:left w:w="0" w:type="dxa"/>
        <w:right w:w="0" w:type="dxa"/>
      </w:tblCellMar>
    </w:tblPr>
  </w:style>
  <w:style w:type="table" w:styleId="746">
    <w:name w:val="Grid Table 5 Dark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ef3"/>
      <w:tblLayout w:type="autofit"/>
      <w:tblCellMar>
        <w:left w:w="0" w:type="dxa"/>
        <w:right w:w="0" w:type="dxa"/>
      </w:tblCellMar>
    </w:tblPr>
  </w:style>
  <w:style w:type="table" w:styleId="747">
    <w:name w:val="Grid Table 5 Dark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de9d8"/>
      <w:tblLayout w:type="autofit"/>
      <w:tblCellMar>
        <w:left w:w="0" w:type="dxa"/>
        <w:right w:w="0" w:type="dxa"/>
      </w:tblCellMar>
    </w:tblPr>
  </w:style>
  <w:style w:type="table" w:styleId="748">
    <w:name w:val="Grid Table 6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9">
    <w:name w:val="Grid Table 6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0">
    <w:name w:val="Grid Table 6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1">
    <w:name w:val="Grid Table 6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2">
    <w:name w:val="Grid Table 6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3">
    <w:name w:val="Grid Table 6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4">
    <w:name w:val="Grid Table 6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5">
    <w:name w:val="Grid Table 7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6">
    <w:name w:val="Grid Table 7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7">
    <w:name w:val="Grid Table 7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8">
    <w:name w:val="Grid Table 7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9">
    <w:name w:val="Grid Table 7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0">
    <w:name w:val="Grid Table 7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1">
    <w:name w:val="Grid Table 7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2">
    <w:name w:val="List Table 1 Light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3">
    <w:name w:val="List Table 1 Light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4">
    <w:name w:val="List Table 1 Light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5">
    <w:name w:val="List Table 1 Light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6">
    <w:name w:val="List Table 1 Light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7">
    <w:name w:val="List Table 1 Light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8">
    <w:name w:val="List Table 1 Light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69">
    <w:name w:val="List Table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0">
    <w:name w:val="List Table 2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1">
    <w:name w:val="List Table 2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2">
    <w:name w:val="List Table 2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3">
    <w:name w:val="List Table 2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4">
    <w:name w:val="List Table 2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5">
    <w:name w:val="List Table 2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6">
    <w:name w:val="List Table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7">
    <w:name w:val="List Table 3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8">
    <w:name w:val="List Table 3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79">
    <w:name w:val="List Table 3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0">
    <w:name w:val="List Table 3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1">
    <w:name w:val="List Table 3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2">
    <w:name w:val="List Table 3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3">
    <w:name w:val="List Table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4">
    <w:name w:val="List Table 4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5">
    <w:name w:val="List Table 4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6">
    <w:name w:val="List Table 4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7">
    <w:name w:val="List Table 4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8">
    <w:name w:val="List Table 4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9">
    <w:name w:val="List Table 4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0">
    <w:name w:val="List Table 5 Dark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Layout w:type="autofit"/>
      <w:tblCellMar>
        <w:left w:w="0" w:type="dxa"/>
        <w:right w:w="0" w:type="dxa"/>
      </w:tblCellMar>
    </w:tblPr>
  </w:style>
  <w:style w:type="table" w:styleId="791">
    <w:name w:val="List Table 5 Dark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4f81bd"/>
      <w:tblLayout w:type="autofit"/>
      <w:tblCellMar>
        <w:left w:w="0" w:type="dxa"/>
        <w:right w:w="0" w:type="dxa"/>
      </w:tblCellMar>
    </w:tblPr>
  </w:style>
  <w:style w:type="table" w:styleId="792">
    <w:name w:val="List Table 5 Dark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d99694"/>
      <w:tblLayout w:type="autofit"/>
      <w:tblCellMar>
        <w:left w:w="0" w:type="dxa"/>
        <w:right w:w="0" w:type="dxa"/>
      </w:tblCellMar>
    </w:tblPr>
  </w:style>
  <w:style w:type="table" w:styleId="793">
    <w:name w:val="List Table 5 Dark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3d69b"/>
      <w:tblLayout w:type="autofit"/>
      <w:tblCellMar>
        <w:left w:w="0" w:type="dxa"/>
        <w:right w:w="0" w:type="dxa"/>
      </w:tblCellMar>
    </w:tblPr>
  </w:style>
  <w:style w:type="table" w:styleId="794">
    <w:name w:val="List Table 5 Dark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b2a1c6"/>
      <w:tblLayout w:type="autofit"/>
      <w:tblCellMar>
        <w:left w:w="0" w:type="dxa"/>
        <w:right w:w="0" w:type="dxa"/>
      </w:tblCellMar>
    </w:tblPr>
  </w:style>
  <w:style w:type="table" w:styleId="795">
    <w:name w:val="List Table 5 Dark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91cddc"/>
      <w:tblLayout w:type="autofit"/>
      <w:tblCellMar>
        <w:left w:w="0" w:type="dxa"/>
        <w:right w:w="0" w:type="dxa"/>
      </w:tblCellMar>
    </w:tblPr>
  </w:style>
  <w:style w:type="table" w:styleId="796">
    <w:name w:val="List Table 5 Dark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9bf90"/>
      <w:tblLayout w:type="autofit"/>
      <w:tblCellMar>
        <w:left w:w="0" w:type="dxa"/>
        <w:right w:w="0" w:type="dxa"/>
      </w:tblCellMar>
    </w:tblPr>
  </w:style>
  <w:style w:type="table" w:styleId="797">
    <w:name w:val="List Table 6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8">
    <w:name w:val="List Table 6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9">
    <w:name w:val="List Table 6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0">
    <w:name w:val="List Table 6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1">
    <w:name w:val="List Table 6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2">
    <w:name w:val="List Table 6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3">
    <w:name w:val="List Table 6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4">
    <w:name w:val="List Table 7 Colorful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5">
    <w:name w:val="List Table 7 Colorful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6">
    <w:name w:val="List Table 7 Colorful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7">
    <w:name w:val="List Table 7 Colorful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8">
    <w:name w:val="List Table 7 Colorful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9">
    <w:name w:val="List Table 7 Colorful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0">
    <w:name w:val="List Table 7 Colorful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1">
    <w:name w:val="Lined - Accent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2">
    <w:name w:val="Lined - Accent 1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3">
    <w:name w:val="Lined - Accent 2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4">
    <w:name w:val="Lined - Accent 3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5">
    <w:name w:val="Lined - Accent 4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6">
    <w:name w:val="Lined - Accent 5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7">
    <w:name w:val="Lined - Accent 6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8">
    <w:name w:val="Bordered &amp; Lined - Accent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19">
    <w:name w:val="Bordered &amp; Lined - Accent 1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0">
    <w:name w:val="Bordered &amp; Lined - Accent 2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1">
    <w:name w:val="Bordered &amp; Lined - Accent 3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2">
    <w:name w:val="Bordered &amp; Lined - Accent 4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3">
    <w:name w:val="Bordered &amp; Lined - Accent 5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4">
    <w:name w:val="Bordered &amp; Lined - Accent 6"/>
    <w:basedOn w:val="848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5">
    <w:name w:val="Bordered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6">
    <w:name w:val="Bordered - Accent 1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7">
    <w:name w:val="Bordered - Accent 2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8">
    <w:name w:val="Bordered - Accent 3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29">
    <w:name w:val="Bordered - Accent 4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0">
    <w:name w:val="Bordered - Accent 5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31">
    <w:name w:val="Bordered - Accent 6"/>
    <w:basedOn w:val="848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character" w:styleId="832">
    <w:name w:val="Hyperlink"/>
    <w:unhideWhenUsed/>
    <w:rPr>
      <w:rFonts w:ascii="Arial" w:hAnsi="Arial" w:eastAsia="Arial" w:cs="Arial"/>
      <w:color w:val="0000ff"/>
      <w:sz w:val="24"/>
      <w:u w:val="single"/>
    </w:rPr>
  </w:style>
  <w:style w:type="character" w:styleId="833">
    <w:name w:val="Footnote Text Char"/>
    <w:rPr>
      <w:rFonts w:ascii="Arial" w:hAnsi="Arial" w:eastAsia="Arial" w:cs="Arial"/>
      <w:sz w:val="18"/>
    </w:rPr>
  </w:style>
  <w:style w:type="character" w:styleId="834">
    <w:name w:val="Endnote Text Char"/>
    <w:rPr>
      <w:rFonts w:ascii="Arial" w:hAnsi="Arial" w:eastAsia="Arial" w:cs="Arial"/>
      <w:sz w:val="20"/>
    </w:rPr>
  </w:style>
  <w:style w:type="paragraph" w:styleId="835">
    <w:name w:val="toc 1"/>
    <w:basedOn w:val="846"/>
    <w:unhideWhenUsed/>
    <w:pPr>
      <w:ind w:left="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6">
    <w:name w:val="toc 2"/>
    <w:basedOn w:val="846"/>
    <w:unhideWhenUsed/>
    <w:pPr>
      <w:ind w:left="283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7">
    <w:name w:val="toc 3"/>
    <w:basedOn w:val="846"/>
    <w:unhideWhenUsed/>
    <w:pPr>
      <w:ind w:left="56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8">
    <w:name w:val="toc 4"/>
    <w:basedOn w:val="846"/>
    <w:unhideWhenUsed/>
    <w:pPr>
      <w:ind w:left="85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39">
    <w:name w:val="toc 5"/>
    <w:basedOn w:val="846"/>
    <w:unhideWhenUsed/>
    <w:pPr>
      <w:ind w:left="113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0">
    <w:name w:val="toc 6"/>
    <w:basedOn w:val="846"/>
    <w:unhideWhenUsed/>
    <w:pPr>
      <w:ind w:left="141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1">
    <w:name w:val="toc 7"/>
    <w:basedOn w:val="846"/>
    <w:unhideWhenUsed/>
    <w:pPr>
      <w:ind w:left="1701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2">
    <w:name w:val="toc 8"/>
    <w:basedOn w:val="846"/>
    <w:unhideWhenUsed/>
    <w:pPr>
      <w:ind w:left="198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3">
    <w:name w:val="toc 9"/>
    <w:basedOn w:val="846"/>
    <w:unhideWhenUsed/>
    <w:pPr>
      <w:ind w:left="2268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44">
    <w:name w:val="TOC Heading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45">
    <w:name w:val="table of figures"/>
    <w:basedOn w:val="846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46" w:default="1">
    <w:name w:val="Normal"/>
    <w:qFormat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47" w:default="1">
    <w:name w:val="Default Paragraph Font"/>
    <w:rPr>
      <w:rFonts w:ascii="TimesNewRoman" w:hAnsi="TimesNewRoman" w:eastAsia="TimesNewRoman" w:cs="TimesNewRoman"/>
      <w:sz w:val="24"/>
    </w:rPr>
  </w:style>
  <w:style w:type="table" w:styleId="848" w:default="1">
    <w:name w:val="Normal Table"/>
    <w:semiHidden/>
    <w:unhideWhenUsed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right w:w="108" w:type="dxa"/>
      </w:tblCellMar>
    </w:tblPr>
  </w:style>
  <w:style w:type="paragraph" w:styleId="849">
    <w:name w:val="Header"/>
    <w:basedOn w:val="846"/>
    <w:pPr>
      <w:ind w:left="0"/>
      <w:jc w:val="left"/>
      <w:spacing w:before="0" w:after="0" w:line="240" w:lineRule="auto"/>
      <w:tabs>
        <w:tab w:val="center" w:pos="4153" w:leader="none"/>
        <w:tab w:val="right" w:pos="8306" w:leader="none"/>
      </w:tabs>
    </w:pPr>
    <w:rPr>
      <w:rFonts w:ascii="TimesNewRoman" w:hAnsi="TimesNewRoman" w:eastAsia="TimesNewRoman" w:cs="TimesNewRoman"/>
      <w:sz w:val="20"/>
    </w:rPr>
  </w:style>
  <w:style w:type="character" w:styleId="850">
    <w:name w:val="Верхний колонтитул Знак"/>
    <w:basedOn w:val="847"/>
    <w:semiHidden/>
    <w:rPr>
      <w:rFonts w:ascii="TimesNewRoman" w:hAnsi="TimesNewRoman" w:eastAsia="TimesNewRoman" w:cs="TimesNewRoman"/>
      <w:sz w:val="20"/>
    </w:rPr>
  </w:style>
  <w:style w:type="paragraph" w:styleId="851">
    <w:name w:val="Footer"/>
    <w:basedOn w:val="846"/>
    <w:pPr>
      <w:ind w:left="0"/>
      <w:jc w:val="left"/>
      <w:spacing w:before="0" w:after="0" w:line="240" w:lineRule="auto"/>
      <w:tabs>
        <w:tab w:val="center" w:pos="4153" w:leader="none"/>
        <w:tab w:val="right" w:pos="8306" w:leader="none"/>
      </w:tabs>
    </w:pPr>
    <w:rPr>
      <w:rFonts w:ascii="TimesNewRoman" w:hAnsi="TimesNewRoman" w:eastAsia="TimesNewRoman" w:cs="TimesNewRoman"/>
      <w:sz w:val="20"/>
    </w:rPr>
  </w:style>
  <w:style w:type="character" w:styleId="852">
    <w:name w:val="Нижний колонтитул Знак"/>
    <w:basedOn w:val="847"/>
    <w:semiHidden/>
    <w:rPr>
      <w:rFonts w:ascii="TimesNewRoman" w:hAnsi="TimesNewRoman" w:eastAsia="TimesNewRoman" w:cs="TimesNewRoman"/>
      <w:sz w:val="20"/>
    </w:rPr>
  </w:style>
  <w:style w:type="paragraph" w:styleId="853">
    <w:name w:val="footnote text"/>
    <w:basedOn w:val="846"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54">
    <w:name w:val="Текст сноски Знак"/>
    <w:basedOn w:val="847"/>
    <w:semiHidden/>
    <w:rPr>
      <w:rFonts w:ascii="TimesNewRoman" w:hAnsi="TimesNewRoman" w:eastAsia="TimesNewRoman" w:cs="TimesNewRoman"/>
      <w:sz w:val="20"/>
    </w:rPr>
  </w:style>
  <w:style w:type="character" w:styleId="855">
    <w:name w:val="footnote reference"/>
    <w:basedOn w:val="847"/>
    <w:rPr>
      <w:rFonts w:ascii="TimesNewRoman" w:hAnsi="TimesNewRoman" w:eastAsia="TimesNewRoman" w:cs="TimesNewRoman"/>
      <w:sz w:val="24"/>
      <w:vertAlign w:val="superscript"/>
    </w:rPr>
  </w:style>
  <w:style w:type="paragraph" w:styleId="856">
    <w:name w:val="ConsPlusNonformat"/>
    <w:pPr>
      <w:ind w:left="0"/>
      <w:jc w:val="left"/>
      <w:spacing w:before="0" w:after="0" w:line="240" w:lineRule="auto"/>
    </w:pPr>
    <w:rPr>
      <w:rFonts w:ascii="CourierNew" w:hAnsi="CourierNew" w:eastAsia="CourierNew" w:cs="CourierNew"/>
      <w:sz w:val="20"/>
    </w:rPr>
  </w:style>
  <w:style w:type="paragraph" w:styleId="857">
    <w:name w:val="endnote text"/>
    <w:basedOn w:val="846"/>
    <w:pPr>
      <w:ind w:left="0"/>
      <w:jc w:val="left"/>
      <w:spacing w:before="0" w:after="0" w:line="240" w:lineRule="auto"/>
    </w:pPr>
    <w:rPr>
      <w:rFonts w:ascii="TimesNewRoman" w:hAnsi="TimesNewRoman" w:eastAsia="TimesNewRoman" w:cs="TimesNewRoman"/>
      <w:sz w:val="20"/>
    </w:rPr>
  </w:style>
  <w:style w:type="character" w:styleId="858">
    <w:name w:val="Текст концевой сноски Знак"/>
    <w:basedOn w:val="847"/>
    <w:semiHidden/>
    <w:rPr>
      <w:rFonts w:ascii="TimesNewRoman" w:hAnsi="TimesNewRoman" w:eastAsia="TimesNewRoman" w:cs="TimesNewRoman"/>
      <w:sz w:val="20"/>
    </w:rPr>
  </w:style>
  <w:style w:type="character" w:styleId="859">
    <w:name w:val="endnote reference"/>
    <w:basedOn w:val="847"/>
    <w:rPr>
      <w:rFonts w:ascii="TimesNewRoman" w:hAnsi="TimesNewRoman" w:eastAsia="TimesNewRoman" w:cs="TimesNewRoman"/>
      <w:sz w:val="24"/>
      <w:vertAlign w:val="superscript"/>
    </w:rPr>
  </w:style>
  <w:style w:type="numbering" w:styleId="86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revision>5</cp:revision>
  <dcterms:modified xsi:type="dcterms:W3CDTF">2025-09-18T10:13:26Z</dcterms:modified>
</cp:coreProperties>
</file>